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E7D0" w14:textId="304332AC" w:rsidR="007301BE" w:rsidRDefault="00AC3CAB">
      <w:r>
        <w:rPr>
          <w:noProof/>
        </w:rPr>
        <w:drawing>
          <wp:inline distT="0" distB="0" distL="0" distR="0" wp14:anchorId="1CFBCE26" wp14:editId="2CDE10FB">
            <wp:extent cx="5760720" cy="12090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0845D" w14:textId="712CC6D0" w:rsidR="005A71F3" w:rsidRPr="00A43330" w:rsidRDefault="005A71F3">
      <w:pPr>
        <w:rPr>
          <w:rFonts w:ascii="Cambria" w:hAnsi="Cambria"/>
          <w:b/>
          <w:bCs/>
          <w:sz w:val="32"/>
          <w:szCs w:val="32"/>
        </w:rPr>
      </w:pPr>
      <w:r w:rsidRPr="00A43330">
        <w:rPr>
          <w:rFonts w:ascii="Cambria" w:hAnsi="Cambria"/>
          <w:b/>
          <w:bCs/>
          <w:sz w:val="32"/>
          <w:szCs w:val="32"/>
        </w:rPr>
        <w:t>Revitalizace dětského hřiště v obci Chrást</w:t>
      </w:r>
    </w:p>
    <w:p w14:paraId="2C914A17" w14:textId="220F9710" w:rsidR="005A71F3" w:rsidRDefault="005A71F3" w:rsidP="005A71F3">
      <w:pPr>
        <w:jc w:val="both"/>
        <w:rPr>
          <w:rFonts w:ascii="Cambria" w:hAnsi="Cambria"/>
          <w:sz w:val="24"/>
          <w:szCs w:val="24"/>
        </w:rPr>
      </w:pPr>
      <w:r w:rsidRPr="005A71F3">
        <w:rPr>
          <w:rFonts w:ascii="Cambria" w:hAnsi="Cambria"/>
          <w:sz w:val="24"/>
          <w:szCs w:val="24"/>
        </w:rPr>
        <w:t xml:space="preserve">Obec Chrást obdržela v r. 2026 dotaci na revitalizaci dětského hřiště </w:t>
      </w:r>
      <w:r>
        <w:rPr>
          <w:rFonts w:ascii="Cambria" w:hAnsi="Cambria"/>
          <w:sz w:val="24"/>
          <w:szCs w:val="24"/>
        </w:rPr>
        <w:t xml:space="preserve">u mateřské školy. Dotace byla obci poskytnuta </w:t>
      </w:r>
      <w:r w:rsidR="002F2DC1">
        <w:rPr>
          <w:rFonts w:ascii="Cambria" w:hAnsi="Cambria"/>
          <w:sz w:val="24"/>
          <w:szCs w:val="24"/>
        </w:rPr>
        <w:t xml:space="preserve">v rámci 3.výzvy MAS </w:t>
      </w:r>
      <w:proofErr w:type="spellStart"/>
      <w:r w:rsidR="002F2DC1">
        <w:rPr>
          <w:rFonts w:ascii="Cambria" w:hAnsi="Cambria"/>
          <w:sz w:val="24"/>
          <w:szCs w:val="24"/>
        </w:rPr>
        <w:t>Pošembeří</w:t>
      </w:r>
      <w:proofErr w:type="spellEnd"/>
      <w:r w:rsidR="002F2DC1">
        <w:rPr>
          <w:rFonts w:ascii="Cambria" w:hAnsi="Cambria"/>
          <w:sz w:val="24"/>
          <w:szCs w:val="24"/>
        </w:rPr>
        <w:t xml:space="preserve"> z</w:t>
      </w:r>
      <w:r>
        <w:rPr>
          <w:rFonts w:ascii="Cambria" w:hAnsi="Cambria"/>
          <w:sz w:val="24"/>
          <w:szCs w:val="24"/>
        </w:rPr>
        <w:t xml:space="preserve">e Zemědělského intervenčního fondu (SZIF) </w:t>
      </w:r>
      <w:r w:rsidR="002F2DC1">
        <w:rPr>
          <w:rFonts w:ascii="Cambria" w:hAnsi="Cambria"/>
          <w:sz w:val="24"/>
          <w:szCs w:val="24"/>
        </w:rPr>
        <w:t xml:space="preserve">v rámci intervence 52.77 Leader SZP 2021 – 2027 na základě Dohody o poskytnutí dotace na projekt rozvoje venkova v rámci Strategického plánu společné zemědělské politiky na roky 2023 – 2027. </w:t>
      </w:r>
    </w:p>
    <w:p w14:paraId="19193481" w14:textId="790634B4" w:rsidR="002F2DC1" w:rsidRPr="00A43330" w:rsidRDefault="002F2DC1" w:rsidP="005A71F3">
      <w:pPr>
        <w:jc w:val="both"/>
        <w:rPr>
          <w:rFonts w:ascii="Cambria" w:hAnsi="Cambria"/>
          <w:color w:val="0000CC"/>
          <w:sz w:val="24"/>
          <w:szCs w:val="24"/>
        </w:rPr>
      </w:pPr>
      <w:r w:rsidRPr="00A43330">
        <w:rPr>
          <w:rFonts w:ascii="Cambria" w:hAnsi="Cambria"/>
          <w:color w:val="0000CC"/>
          <w:sz w:val="24"/>
          <w:szCs w:val="24"/>
        </w:rPr>
        <w:t xml:space="preserve">Projekt </w:t>
      </w:r>
      <w:r w:rsidR="00AC3CAB" w:rsidRPr="00A43330">
        <w:rPr>
          <w:rFonts w:ascii="Cambria" w:hAnsi="Cambria"/>
          <w:color w:val="0000CC"/>
          <w:sz w:val="24"/>
          <w:szCs w:val="24"/>
        </w:rPr>
        <w:t>byl</w:t>
      </w:r>
      <w:r w:rsidRPr="00A43330">
        <w:rPr>
          <w:rFonts w:ascii="Cambria" w:hAnsi="Cambria"/>
          <w:color w:val="0000CC"/>
          <w:sz w:val="24"/>
          <w:szCs w:val="24"/>
        </w:rPr>
        <w:t xml:space="preserve"> spolufinancován Evropskou unií. Jeho cílem je podpora projektů konečných žadatelů naplňujících cíle SCLLD </w:t>
      </w:r>
      <w:r w:rsidR="00AC3CAB" w:rsidRPr="00A43330">
        <w:rPr>
          <w:rFonts w:ascii="Cambria" w:hAnsi="Cambria"/>
          <w:color w:val="0000CC"/>
          <w:sz w:val="24"/>
          <w:szCs w:val="24"/>
        </w:rPr>
        <w:t xml:space="preserve">MAS </w:t>
      </w:r>
      <w:proofErr w:type="spellStart"/>
      <w:r w:rsidR="00AC3CAB" w:rsidRPr="00A43330">
        <w:rPr>
          <w:rFonts w:ascii="Cambria" w:hAnsi="Cambria"/>
          <w:color w:val="0000CC"/>
          <w:sz w:val="24"/>
          <w:szCs w:val="24"/>
        </w:rPr>
        <w:t>Pošembeří</w:t>
      </w:r>
      <w:proofErr w:type="spellEnd"/>
      <w:r w:rsidR="00AC3CAB" w:rsidRPr="00A43330">
        <w:rPr>
          <w:rFonts w:ascii="Cambria" w:hAnsi="Cambria"/>
          <w:color w:val="0000CC"/>
          <w:sz w:val="24"/>
          <w:szCs w:val="24"/>
        </w:rPr>
        <w:t>.</w:t>
      </w:r>
    </w:p>
    <w:p w14:paraId="41734844" w14:textId="4B6AD054" w:rsidR="005A71F3" w:rsidRDefault="00AC3CAB" w:rsidP="005A71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5A71F3">
        <w:rPr>
          <w:rFonts w:ascii="Cambria" w:hAnsi="Cambria"/>
          <w:sz w:val="24"/>
          <w:szCs w:val="24"/>
        </w:rPr>
        <w:t xml:space="preserve">ealizace projektu </w:t>
      </w:r>
      <w:r>
        <w:rPr>
          <w:rFonts w:ascii="Cambria" w:hAnsi="Cambria"/>
          <w:sz w:val="24"/>
          <w:szCs w:val="24"/>
        </w:rPr>
        <w:t xml:space="preserve">spočívala v tom, že nejdříve </w:t>
      </w:r>
      <w:r w:rsidR="005A71F3">
        <w:rPr>
          <w:rFonts w:ascii="Cambria" w:hAnsi="Cambria"/>
          <w:sz w:val="24"/>
          <w:szCs w:val="24"/>
        </w:rPr>
        <w:t xml:space="preserve">došlo k odstranění stávajících dětských herních prvků, které již byly za svojí </w:t>
      </w:r>
      <w:r>
        <w:rPr>
          <w:rFonts w:ascii="Cambria" w:hAnsi="Cambria"/>
          <w:sz w:val="24"/>
          <w:szCs w:val="24"/>
        </w:rPr>
        <w:t xml:space="preserve">fyzickou a morální </w:t>
      </w:r>
      <w:r w:rsidR="005A71F3">
        <w:rPr>
          <w:rFonts w:ascii="Cambria" w:hAnsi="Cambria"/>
          <w:sz w:val="24"/>
          <w:szCs w:val="24"/>
        </w:rPr>
        <w:t>životností</w:t>
      </w:r>
      <w:r>
        <w:rPr>
          <w:rFonts w:ascii="Cambria" w:hAnsi="Cambria"/>
          <w:sz w:val="24"/>
          <w:szCs w:val="24"/>
        </w:rPr>
        <w:t>,</w:t>
      </w:r>
      <w:r w:rsidR="005A71F3">
        <w:rPr>
          <w:rFonts w:ascii="Cambria" w:hAnsi="Cambria"/>
          <w:sz w:val="24"/>
          <w:szCs w:val="24"/>
        </w:rPr>
        <w:t xml:space="preserve"> a proto je ani nemělo smysl již opravovat. Herní prvky byly </w:t>
      </w:r>
      <w:r>
        <w:rPr>
          <w:rFonts w:ascii="Cambria" w:hAnsi="Cambria"/>
          <w:sz w:val="24"/>
          <w:szCs w:val="24"/>
        </w:rPr>
        <w:t xml:space="preserve">proto </w:t>
      </w:r>
      <w:r w:rsidR="005A71F3">
        <w:rPr>
          <w:rFonts w:ascii="Cambria" w:hAnsi="Cambria"/>
          <w:sz w:val="24"/>
          <w:szCs w:val="24"/>
        </w:rPr>
        <w:t>odstraněny a na vymezené travnaté ploše byly instalovány nové dětské herní prvky – sestava se skluzem a houpačkami, herní prvek – domek „boží hora“, venkovní kuchyň krátká, věčný hmatový chodník, víceúčelová didaktická tabule, stůl s</w:t>
      </w:r>
      <w:r w:rsidR="002F2DC1">
        <w:rPr>
          <w:rFonts w:ascii="Cambria" w:hAnsi="Cambria"/>
          <w:sz w:val="24"/>
          <w:szCs w:val="24"/>
        </w:rPr>
        <w:t> </w:t>
      </w:r>
      <w:r w:rsidR="005A71F3">
        <w:rPr>
          <w:rFonts w:ascii="Cambria" w:hAnsi="Cambria"/>
          <w:sz w:val="24"/>
          <w:szCs w:val="24"/>
        </w:rPr>
        <w:t>lavicemi</w:t>
      </w:r>
      <w:r w:rsidR="002F2DC1">
        <w:rPr>
          <w:rFonts w:ascii="Cambria" w:hAnsi="Cambria"/>
          <w:sz w:val="24"/>
          <w:szCs w:val="24"/>
        </w:rPr>
        <w:t>,</w:t>
      </w:r>
      <w:r w:rsidR="005A71F3">
        <w:rPr>
          <w:rFonts w:ascii="Cambria" w:hAnsi="Cambria"/>
          <w:sz w:val="24"/>
          <w:szCs w:val="24"/>
        </w:rPr>
        <w:t xml:space="preserve"> herní prvek – pexeso</w:t>
      </w:r>
      <w:r w:rsidR="002F2DC1">
        <w:rPr>
          <w:rFonts w:ascii="Cambria" w:hAnsi="Cambria"/>
          <w:sz w:val="24"/>
          <w:szCs w:val="24"/>
        </w:rPr>
        <w:t xml:space="preserve"> a nové vyvýšené pískoviště. </w:t>
      </w:r>
    </w:p>
    <w:p w14:paraId="72017995" w14:textId="7D2452B5" w:rsidR="00532859" w:rsidRDefault="002F2DC1" w:rsidP="005A71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Původně byly na dětském hřišti jen 3 herní prvky, nově jich bylo </w:t>
      </w:r>
      <w:r w:rsidR="00AC3CAB">
        <w:rPr>
          <w:rFonts w:ascii="Cambria" w:hAnsi="Cambria"/>
          <w:sz w:val="24"/>
          <w:szCs w:val="24"/>
        </w:rPr>
        <w:t xml:space="preserve">na stejné ploše </w:t>
      </w:r>
      <w:r>
        <w:rPr>
          <w:rFonts w:ascii="Cambria" w:hAnsi="Cambria"/>
          <w:sz w:val="24"/>
          <w:szCs w:val="24"/>
        </w:rPr>
        <w:t xml:space="preserve">nainstalováno víc, přičemž při jejich výběru </w:t>
      </w:r>
      <w:r w:rsidR="00AC3CAB">
        <w:rPr>
          <w:rFonts w:ascii="Cambria" w:hAnsi="Cambria"/>
          <w:sz w:val="24"/>
          <w:szCs w:val="24"/>
        </w:rPr>
        <w:t xml:space="preserve">byly preferovány ty herní prvky, které podporují </w:t>
      </w:r>
      <w:r>
        <w:rPr>
          <w:rFonts w:ascii="Cambria" w:hAnsi="Cambria"/>
          <w:sz w:val="24"/>
          <w:szCs w:val="24"/>
        </w:rPr>
        <w:t xml:space="preserve">rozvoj pohybových a mentálních aktivit dětí. Herních prvků je </w:t>
      </w:r>
      <w:r w:rsidR="00A43330">
        <w:rPr>
          <w:rFonts w:ascii="Cambria" w:hAnsi="Cambria"/>
          <w:sz w:val="24"/>
          <w:szCs w:val="24"/>
        </w:rPr>
        <w:t xml:space="preserve">nyní nově </w:t>
      </w:r>
      <w:r w:rsidR="00AC3CAB">
        <w:rPr>
          <w:rFonts w:ascii="Cambria" w:hAnsi="Cambria"/>
          <w:sz w:val="24"/>
          <w:szCs w:val="24"/>
        </w:rPr>
        <w:t xml:space="preserve">na dětském hřišti </w:t>
      </w:r>
      <w:r>
        <w:rPr>
          <w:rFonts w:ascii="Cambria" w:hAnsi="Cambria"/>
          <w:sz w:val="24"/>
          <w:szCs w:val="24"/>
        </w:rPr>
        <w:t xml:space="preserve">nejen více, ale jsou </w:t>
      </w:r>
      <w:r w:rsidR="00AC3CAB">
        <w:rPr>
          <w:rFonts w:ascii="Cambria" w:hAnsi="Cambria"/>
          <w:sz w:val="24"/>
          <w:szCs w:val="24"/>
        </w:rPr>
        <w:t xml:space="preserve">i </w:t>
      </w:r>
      <w:r>
        <w:rPr>
          <w:rFonts w:ascii="Cambria" w:hAnsi="Cambria"/>
          <w:sz w:val="24"/>
          <w:szCs w:val="24"/>
        </w:rPr>
        <w:t>rozmanitější a samozřejmě i bezpečnější.</w:t>
      </w:r>
    </w:p>
    <w:p w14:paraId="130434BC" w14:textId="034417A9" w:rsidR="00532859" w:rsidRDefault="00532859" w:rsidP="005A71F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Celkové náklady na realizaci projektu činily 475 330,- Kč, z toho poskytnutá dotace činila z dotačního programu SZIF 310 400,- Kč.</w:t>
      </w:r>
    </w:p>
    <w:p w14:paraId="72861DF7" w14:textId="23EFBD91" w:rsidR="00AC3CAB" w:rsidRDefault="00AC3CAB" w:rsidP="00A43330">
      <w:pPr>
        <w:spacing w:after="0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3F4830A1" wp14:editId="20A8DA60">
            <wp:extent cx="3289935" cy="148590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101" cy="149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AD6C" w14:textId="6B53143A" w:rsidR="00AC3CAB" w:rsidRPr="005A71F3" w:rsidRDefault="00AC3CAB" w:rsidP="00A43330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D3BF592" wp14:editId="57F353AE">
            <wp:extent cx="5760720" cy="118999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CAB" w:rsidRPr="005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F3"/>
    <w:rsid w:val="002F2DC1"/>
    <w:rsid w:val="003C7E1D"/>
    <w:rsid w:val="003E1085"/>
    <w:rsid w:val="00532859"/>
    <w:rsid w:val="005A71F3"/>
    <w:rsid w:val="007301BE"/>
    <w:rsid w:val="00A43330"/>
    <w:rsid w:val="00AC3CAB"/>
    <w:rsid w:val="00B73BF7"/>
    <w:rsid w:val="00D0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4A01"/>
  <w15:chartTrackingRefBased/>
  <w15:docId w15:val="{A6B41E63-4680-4046-A235-6073303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1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1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1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1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Damašek</dc:creator>
  <cp:keywords/>
  <dc:description/>
  <cp:lastModifiedBy>Václav Damašek</cp:lastModifiedBy>
  <cp:revision>5</cp:revision>
  <dcterms:created xsi:type="dcterms:W3CDTF">2026-03-18T17:40:00Z</dcterms:created>
  <dcterms:modified xsi:type="dcterms:W3CDTF">2026-03-18T18:34:00Z</dcterms:modified>
</cp:coreProperties>
</file>